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3104" w14:textId="08F8D01F" w:rsidR="007774F7" w:rsidRDefault="00FE7B72" w:rsidP="00C018A9">
      <w:pPr>
        <w:keepNext/>
        <w:pBdr>
          <w:bottom w:val="single" w:sz="4" w:space="7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  <w:lang w:val="en-US"/>
        </w:rPr>
      </w:pPr>
      <w:r w:rsidRPr="00FE7B72">
        <w:rPr>
          <w:rFonts w:ascii="Georgia" w:hAnsi="Georg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16DE18FA" wp14:editId="3257EE26">
            <wp:simplePos x="0" y="0"/>
            <wp:positionH relativeFrom="margin">
              <wp:posOffset>4632960</wp:posOffset>
            </wp:positionH>
            <wp:positionV relativeFrom="paragraph">
              <wp:posOffset>0</wp:posOffset>
            </wp:positionV>
            <wp:extent cx="1301750" cy="1312545"/>
            <wp:effectExtent l="0" t="0" r="0" b="1905"/>
            <wp:wrapThrough wrapText="bothSides">
              <wp:wrapPolygon edited="0">
                <wp:start x="0" y="0"/>
                <wp:lineTo x="0" y="21318"/>
                <wp:lineTo x="21179" y="21318"/>
                <wp:lineTo x="21179" y="0"/>
                <wp:lineTo x="0" y="0"/>
              </wp:wrapPolygon>
            </wp:wrapThrough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D7982" w14:textId="5B3BE59F" w:rsidR="007774F7" w:rsidRDefault="007774F7" w:rsidP="00C018A9">
      <w:pPr>
        <w:keepNext/>
        <w:pBdr>
          <w:bottom w:val="single" w:sz="4" w:space="7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  <w:lang w:val="en-US"/>
        </w:rPr>
      </w:pPr>
    </w:p>
    <w:p w14:paraId="3A21249A" w14:textId="5558D8AE" w:rsidR="002E7304" w:rsidRPr="005E1B61" w:rsidRDefault="00D43451" w:rsidP="00C018A9">
      <w:pPr>
        <w:keepNext/>
        <w:pBdr>
          <w:bottom w:val="single" w:sz="4" w:space="7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 xml:space="preserve">Vegetable </w:t>
      </w:r>
      <w:r w:rsidR="00381541">
        <w:rPr>
          <w:rFonts w:ascii="Georgia" w:hAnsi="Georgia"/>
          <w:sz w:val="32"/>
          <w:szCs w:val="32"/>
          <w:lang w:val="en-US"/>
        </w:rPr>
        <w:t>C</w:t>
      </w:r>
      <w:r w:rsidR="00DE2F17">
        <w:rPr>
          <w:rFonts w:ascii="Georgia" w:hAnsi="Georgia"/>
          <w:sz w:val="32"/>
          <w:szCs w:val="32"/>
          <w:lang w:val="en-US"/>
        </w:rPr>
        <w:t>ottage Pie – Family recipe</w:t>
      </w:r>
    </w:p>
    <w:p w14:paraId="2841F409" w14:textId="6DD7C04A" w:rsidR="005910C8" w:rsidRDefault="005910C8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2475A35B" w14:textId="77777777" w:rsidR="007774F7" w:rsidRDefault="007774F7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778C061B" w14:textId="3F16AF17" w:rsidR="002E7304" w:rsidRPr="002E7304" w:rsidRDefault="00000000" w:rsidP="005910C8">
      <w:pPr>
        <w:spacing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sdt>
        <w:sdtPr>
          <w:rPr>
            <w:rFonts w:ascii="Georgia" w:hAnsi="Georgia"/>
            <w:b/>
            <w:sz w:val="32"/>
            <w:szCs w:val="32"/>
            <w:u w:val="single"/>
            <w:lang w:val="en-US"/>
          </w:rPr>
          <w:alias w:val="Ingredients:"/>
          <w:tag w:val="Ingredients:"/>
          <w:id w:val="-1263605364"/>
          <w:placeholder>
            <w:docPart w:val="90182F777A6D44E49FAEE53F5E6FE8C0"/>
          </w:placeholder>
          <w:temporary/>
          <w:showingPlcHdr/>
          <w15:appearance w15:val="hidden"/>
        </w:sdtPr>
        <w:sdtContent>
          <w:r w:rsidR="002E7304" w:rsidRPr="002E7304">
            <w:rPr>
              <w:rFonts w:ascii="Georgia" w:hAnsi="Georgia"/>
              <w:b/>
              <w:sz w:val="32"/>
              <w:szCs w:val="32"/>
              <w:u w:val="single"/>
              <w:lang w:val="en-US"/>
            </w:rPr>
            <w:t>Ingredients: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172A" w14:paraId="5590478F" w14:textId="77777777" w:rsidTr="0025172A">
        <w:tc>
          <w:tcPr>
            <w:tcW w:w="4508" w:type="dxa"/>
          </w:tcPr>
          <w:p w14:paraId="27EEF8D1" w14:textId="2B694F68" w:rsidR="0025172A" w:rsidRPr="00D43451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500g</w:t>
            </w:r>
          </w:p>
        </w:tc>
        <w:tc>
          <w:tcPr>
            <w:tcW w:w="4508" w:type="dxa"/>
          </w:tcPr>
          <w:p w14:paraId="15CC3169" w14:textId="394103E7" w:rsidR="0025172A" w:rsidRPr="00D43451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Potatoes</w:t>
            </w:r>
          </w:p>
        </w:tc>
      </w:tr>
      <w:tr w:rsidR="0025172A" w14:paraId="7DED604E" w14:textId="77777777" w:rsidTr="0025172A">
        <w:tc>
          <w:tcPr>
            <w:tcW w:w="4508" w:type="dxa"/>
          </w:tcPr>
          <w:p w14:paraId="1B161E8E" w14:textId="5823B27A" w:rsidR="0025172A" w:rsidRPr="00796485" w:rsidRDefault="00EA154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3</w:t>
            </w:r>
            <w:r w:rsidR="00D43451"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0g</w:t>
            </w:r>
          </w:p>
        </w:tc>
        <w:tc>
          <w:tcPr>
            <w:tcW w:w="4508" w:type="dxa"/>
          </w:tcPr>
          <w:p w14:paraId="3A9EECC0" w14:textId="1DC1B093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Butter</w:t>
            </w:r>
          </w:p>
        </w:tc>
      </w:tr>
      <w:tr w:rsidR="0025172A" w14:paraId="1C9D9A32" w14:textId="77777777" w:rsidTr="0025172A">
        <w:tc>
          <w:tcPr>
            <w:tcW w:w="4508" w:type="dxa"/>
          </w:tcPr>
          <w:p w14:paraId="16949962" w14:textId="3D5C0DC9" w:rsidR="0025172A" w:rsidRPr="00796485" w:rsidRDefault="00EA154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 xml:space="preserve">2 </w:t>
            </w:r>
            <w:r w:rsidR="00D43451"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tbsp</w:t>
            </w:r>
          </w:p>
        </w:tc>
        <w:tc>
          <w:tcPr>
            <w:tcW w:w="4508" w:type="dxa"/>
          </w:tcPr>
          <w:p w14:paraId="5DCD009E" w14:textId="2392FAEE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Vegetable oil</w:t>
            </w:r>
          </w:p>
        </w:tc>
      </w:tr>
      <w:tr w:rsidR="0025172A" w14:paraId="0C9ACB18" w14:textId="77777777" w:rsidTr="0025172A">
        <w:tc>
          <w:tcPr>
            <w:tcW w:w="4508" w:type="dxa"/>
          </w:tcPr>
          <w:p w14:paraId="6531401C" w14:textId="5B68F3A7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1</w:t>
            </w:r>
            <w:r w:rsidR="009A75BD">
              <w:rPr>
                <w:rFonts w:ascii="Georgia" w:hAnsi="Georgia"/>
                <w:bCs/>
                <w:sz w:val="32"/>
                <w:szCs w:val="32"/>
                <w:lang w:val="en-US"/>
              </w:rPr>
              <w:t xml:space="preserve"> large or 2 small</w:t>
            </w:r>
          </w:p>
        </w:tc>
        <w:tc>
          <w:tcPr>
            <w:tcW w:w="4508" w:type="dxa"/>
          </w:tcPr>
          <w:p w14:paraId="2D756B1C" w14:textId="3B7CEE65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Onion</w:t>
            </w:r>
            <w:r w:rsidR="009A75BD">
              <w:rPr>
                <w:rFonts w:ascii="Georgia" w:hAnsi="Georgia"/>
                <w:bCs/>
                <w:sz w:val="32"/>
                <w:szCs w:val="32"/>
                <w:lang w:val="en-US"/>
              </w:rPr>
              <w:t>/s</w:t>
            </w:r>
          </w:p>
        </w:tc>
      </w:tr>
      <w:tr w:rsidR="0025172A" w14:paraId="7749B447" w14:textId="77777777" w:rsidTr="0025172A">
        <w:tc>
          <w:tcPr>
            <w:tcW w:w="4508" w:type="dxa"/>
          </w:tcPr>
          <w:p w14:paraId="296E1ADB" w14:textId="34570CBF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2 cloves</w:t>
            </w:r>
          </w:p>
        </w:tc>
        <w:tc>
          <w:tcPr>
            <w:tcW w:w="4508" w:type="dxa"/>
          </w:tcPr>
          <w:p w14:paraId="000913D0" w14:textId="26168EAB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Garlic</w:t>
            </w:r>
          </w:p>
        </w:tc>
      </w:tr>
      <w:tr w:rsidR="0025172A" w14:paraId="73FBB212" w14:textId="77777777" w:rsidTr="0025172A">
        <w:tc>
          <w:tcPr>
            <w:tcW w:w="4508" w:type="dxa"/>
          </w:tcPr>
          <w:p w14:paraId="6195FDF4" w14:textId="12B0E4C6" w:rsidR="0025172A" w:rsidRPr="00796485" w:rsidRDefault="009A75BD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30</w:t>
            </w:r>
            <w:r w:rsidR="00D43451"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 xml:space="preserve">0g </w:t>
            </w:r>
          </w:p>
        </w:tc>
        <w:tc>
          <w:tcPr>
            <w:tcW w:w="4508" w:type="dxa"/>
          </w:tcPr>
          <w:p w14:paraId="523C7259" w14:textId="699A7E0A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Green lentils</w:t>
            </w:r>
          </w:p>
        </w:tc>
      </w:tr>
      <w:tr w:rsidR="0025172A" w14:paraId="68E86F03" w14:textId="77777777" w:rsidTr="0025172A">
        <w:tc>
          <w:tcPr>
            <w:tcW w:w="4508" w:type="dxa"/>
          </w:tcPr>
          <w:p w14:paraId="19EB5267" w14:textId="28D42049" w:rsidR="0025172A" w:rsidRPr="00796485" w:rsidRDefault="009A75BD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3</w:t>
            </w:r>
            <w:r w:rsidR="00D43451"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 xml:space="preserve"> large</w:t>
            </w:r>
          </w:p>
        </w:tc>
        <w:tc>
          <w:tcPr>
            <w:tcW w:w="4508" w:type="dxa"/>
          </w:tcPr>
          <w:p w14:paraId="73C5089D" w14:textId="238059B6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Carrots</w:t>
            </w:r>
          </w:p>
        </w:tc>
      </w:tr>
      <w:tr w:rsidR="0025172A" w14:paraId="7B011F2E" w14:textId="77777777" w:rsidTr="0025172A">
        <w:tc>
          <w:tcPr>
            <w:tcW w:w="4508" w:type="dxa"/>
          </w:tcPr>
          <w:p w14:paraId="37F7A939" w14:textId="16B10B41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2 tsp</w:t>
            </w:r>
          </w:p>
        </w:tc>
        <w:tc>
          <w:tcPr>
            <w:tcW w:w="4508" w:type="dxa"/>
          </w:tcPr>
          <w:p w14:paraId="3323AF19" w14:textId="7AD51D37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Mixed herbs</w:t>
            </w:r>
          </w:p>
        </w:tc>
      </w:tr>
      <w:tr w:rsidR="0025172A" w14:paraId="3A5A34D1" w14:textId="77777777" w:rsidTr="0025172A">
        <w:tc>
          <w:tcPr>
            <w:tcW w:w="4508" w:type="dxa"/>
          </w:tcPr>
          <w:p w14:paraId="75162464" w14:textId="524CEEF0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1 tsp</w:t>
            </w:r>
          </w:p>
        </w:tc>
        <w:tc>
          <w:tcPr>
            <w:tcW w:w="4508" w:type="dxa"/>
          </w:tcPr>
          <w:p w14:paraId="6D7EF3C1" w14:textId="0F027966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Thyme</w:t>
            </w:r>
          </w:p>
        </w:tc>
      </w:tr>
      <w:tr w:rsidR="0025172A" w14:paraId="3A073221" w14:textId="77777777" w:rsidTr="0025172A">
        <w:tc>
          <w:tcPr>
            <w:tcW w:w="4508" w:type="dxa"/>
          </w:tcPr>
          <w:p w14:paraId="31A8F996" w14:textId="3A7224C5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400g</w:t>
            </w:r>
          </w:p>
        </w:tc>
        <w:tc>
          <w:tcPr>
            <w:tcW w:w="4508" w:type="dxa"/>
          </w:tcPr>
          <w:p w14:paraId="3A7BCA28" w14:textId="7D5F3B7F" w:rsidR="0025172A" w:rsidRPr="00796485" w:rsidRDefault="00D43451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Chopped tomatoes</w:t>
            </w:r>
          </w:p>
        </w:tc>
      </w:tr>
      <w:tr w:rsidR="00D43451" w14:paraId="6AE75DF1" w14:textId="77777777" w:rsidTr="0025172A">
        <w:tc>
          <w:tcPr>
            <w:tcW w:w="4508" w:type="dxa"/>
          </w:tcPr>
          <w:p w14:paraId="5DBC8B46" w14:textId="13483209" w:rsidR="00D43451" w:rsidRPr="00796485" w:rsidRDefault="00796485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508" w:type="dxa"/>
          </w:tcPr>
          <w:p w14:paraId="2537DB5E" w14:textId="7791EF87" w:rsidR="00D43451" w:rsidRPr="00796485" w:rsidRDefault="00796485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Vegetable stock cube</w:t>
            </w:r>
          </w:p>
        </w:tc>
      </w:tr>
      <w:tr w:rsidR="00D43451" w14:paraId="2F075FB1" w14:textId="77777777" w:rsidTr="0025172A">
        <w:tc>
          <w:tcPr>
            <w:tcW w:w="4508" w:type="dxa"/>
          </w:tcPr>
          <w:p w14:paraId="1FFC14FF" w14:textId="67FB7407" w:rsidR="00D43451" w:rsidRPr="00796485" w:rsidRDefault="00796485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3 stalks</w:t>
            </w:r>
          </w:p>
        </w:tc>
        <w:tc>
          <w:tcPr>
            <w:tcW w:w="4508" w:type="dxa"/>
          </w:tcPr>
          <w:p w14:paraId="24BE2E6A" w14:textId="4313C189" w:rsidR="00D43451" w:rsidRPr="00796485" w:rsidRDefault="00796485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 w:rsidRPr="00796485">
              <w:rPr>
                <w:rFonts w:ascii="Georgia" w:hAnsi="Georgia"/>
                <w:bCs/>
                <w:sz w:val="32"/>
                <w:szCs w:val="32"/>
                <w:lang w:val="en-US"/>
              </w:rPr>
              <w:t>Celery</w:t>
            </w:r>
          </w:p>
        </w:tc>
      </w:tr>
      <w:tr w:rsidR="009A75BD" w14:paraId="6298056F" w14:textId="77777777" w:rsidTr="0025172A">
        <w:tc>
          <w:tcPr>
            <w:tcW w:w="4508" w:type="dxa"/>
          </w:tcPr>
          <w:p w14:paraId="26CE756A" w14:textId="1B54C556" w:rsidR="009A75BD" w:rsidRDefault="009A75BD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75g</w:t>
            </w:r>
          </w:p>
        </w:tc>
        <w:tc>
          <w:tcPr>
            <w:tcW w:w="4508" w:type="dxa"/>
          </w:tcPr>
          <w:p w14:paraId="597B19C2" w14:textId="6C0125C4" w:rsidR="009A75BD" w:rsidRDefault="009A75BD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Grated cheese</w:t>
            </w:r>
          </w:p>
        </w:tc>
      </w:tr>
      <w:tr w:rsidR="00E90153" w14:paraId="5C0C744C" w14:textId="77777777" w:rsidTr="0025172A">
        <w:tc>
          <w:tcPr>
            <w:tcW w:w="4508" w:type="dxa"/>
          </w:tcPr>
          <w:p w14:paraId="4148ED1B" w14:textId="7C604682" w:rsidR="00E90153" w:rsidRPr="00796485" w:rsidRDefault="00E90153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1 small pot</w:t>
            </w:r>
          </w:p>
        </w:tc>
        <w:tc>
          <w:tcPr>
            <w:tcW w:w="4508" w:type="dxa"/>
          </w:tcPr>
          <w:p w14:paraId="25BCEE3E" w14:textId="168BD7C4" w:rsidR="00E90153" w:rsidRPr="00796485" w:rsidRDefault="00E90153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Tomato puree</w:t>
            </w:r>
          </w:p>
        </w:tc>
      </w:tr>
    </w:tbl>
    <w:p w14:paraId="09C24FF9" w14:textId="50857490" w:rsidR="0025172A" w:rsidRPr="00796485" w:rsidRDefault="00796485" w:rsidP="0077152E">
      <w:pPr>
        <w:spacing w:before="200" w:after="80" w:line="264" w:lineRule="auto"/>
        <w:outlineLvl w:val="0"/>
        <w:rPr>
          <w:rFonts w:ascii="Georgia" w:hAnsi="Georgia"/>
          <w:bCs/>
          <w:i/>
          <w:iCs/>
          <w:sz w:val="24"/>
          <w:szCs w:val="24"/>
          <w:lang w:val="en-US"/>
        </w:rPr>
      </w:pPr>
      <w:r w:rsidRPr="00796485">
        <w:rPr>
          <w:rFonts w:ascii="Georgia" w:hAnsi="Georgia"/>
          <w:bCs/>
          <w:i/>
          <w:iCs/>
          <w:sz w:val="24"/>
          <w:szCs w:val="24"/>
          <w:lang w:val="en-US"/>
        </w:rPr>
        <w:t>You will also need a little milk</w:t>
      </w:r>
      <w:r w:rsidR="009A75BD">
        <w:rPr>
          <w:rFonts w:ascii="Georgia" w:hAnsi="Georgia"/>
          <w:bCs/>
          <w:i/>
          <w:iCs/>
          <w:sz w:val="24"/>
          <w:szCs w:val="24"/>
          <w:lang w:val="en-US"/>
        </w:rPr>
        <w:t xml:space="preserve"> + salt and pepper to season</w:t>
      </w:r>
    </w:p>
    <w:p w14:paraId="32CA12D7" w14:textId="77777777" w:rsidR="00796485" w:rsidRDefault="00796485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2D09D045" w14:textId="174E85FB" w:rsidR="0077152E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Method:</w:t>
      </w:r>
    </w:p>
    <w:p w14:paraId="3A76B571" w14:textId="771B7FEC" w:rsidR="00E90153" w:rsidRDefault="00E90153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071DE35E" w14:textId="2BBE2688" w:rsidR="00E90153" w:rsidRDefault="00E90153" w:rsidP="00E901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Preheat the oven to 190C/170C Fan/Gas 5.</w:t>
      </w:r>
    </w:p>
    <w:p w14:paraId="38D907D3" w14:textId="00741E87" w:rsidR="00E90153" w:rsidRDefault="00E90153" w:rsidP="00E901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Wash the green lentils and cover with 750ml of water. Bring to the boil and simmer for about 35 minutes. (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miss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out this step if you are using tinned green lentils!)</w:t>
      </w:r>
    </w:p>
    <w:p w14:paraId="20A83144" w14:textId="77777777" w:rsidR="00E90153" w:rsidRDefault="00E90153" w:rsidP="00E901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To make the topping, place the potatoes into a large pan of water. Bring to the boil and cook for 12–15 minutes, or until tender. Drain well.</w:t>
      </w:r>
    </w:p>
    <w:p w14:paraId="6F76C64E" w14:textId="77777777" w:rsidR="00E90153" w:rsidRDefault="00E90153" w:rsidP="00E901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Add the butter and mash using a potato masher. Add the milk, a little at a time, and continue to mash until smooth. Season, to taste, with salt and freshly ground black pepper. Set aside.</w:t>
      </w:r>
    </w:p>
    <w:p w14:paraId="3AA29EEA" w14:textId="73CFC5E8" w:rsidR="00E90153" w:rsidRDefault="00E90153" w:rsidP="00E901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To make the filling, heat the oil in a large pan over a low to medium heat. Add the onion and fry for 10 minutes, or until softened. Add the garlic, chopped celery, chopped </w:t>
      </w:r>
      <w:r w:rsidR="007D07A5">
        <w:rPr>
          <w:rFonts w:ascii="Calibri" w:hAnsi="Calibri" w:cs="Calibri"/>
          <w:sz w:val="28"/>
          <w:szCs w:val="28"/>
          <w:lang w:val="en"/>
        </w:rPr>
        <w:t>carrots,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and</w:t>
      </w:r>
      <w:r>
        <w:rPr>
          <w:rFonts w:ascii="Calibri" w:hAnsi="Calibri" w:cs="Calibri"/>
          <w:sz w:val="28"/>
          <w:szCs w:val="28"/>
        </w:rPr>
        <w:t xml:space="preserve"> mixed herbs, thyme,</w:t>
      </w:r>
      <w:r>
        <w:rPr>
          <w:rFonts w:ascii="Calibri" w:hAnsi="Calibri" w:cs="Calibri"/>
          <w:sz w:val="28"/>
          <w:szCs w:val="28"/>
          <w:lang w:val="en"/>
        </w:rPr>
        <w:t xml:space="preserve"> continue to fry for a further 5 minutes, or until softened. </w:t>
      </w:r>
      <w:r w:rsidR="009A75BD">
        <w:rPr>
          <w:rFonts w:ascii="Calibri" w:hAnsi="Calibri" w:cs="Calibri"/>
          <w:sz w:val="28"/>
          <w:szCs w:val="28"/>
          <w:lang w:val="en"/>
        </w:rPr>
        <w:t>Crumble in the stock cube and a</w:t>
      </w:r>
      <w:r>
        <w:rPr>
          <w:rFonts w:ascii="Calibri" w:hAnsi="Calibri" w:cs="Calibri"/>
          <w:sz w:val="28"/>
          <w:szCs w:val="28"/>
          <w:lang w:val="en"/>
        </w:rPr>
        <w:t>dd the lentils to the pan and fry for a further 3 minutes, stirring continuously, or until golden-brown.</w:t>
      </w:r>
    </w:p>
    <w:p w14:paraId="0BB74529" w14:textId="63B89A0D" w:rsidR="00E90153" w:rsidRDefault="00E90153" w:rsidP="00E901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Add the chopped tomatoes and tomato purée and stir well to combine. Simmer for </w:t>
      </w:r>
      <w:r w:rsidR="009A75BD">
        <w:rPr>
          <w:rFonts w:ascii="Calibri" w:hAnsi="Calibri" w:cs="Calibri"/>
          <w:sz w:val="28"/>
          <w:szCs w:val="28"/>
          <w:lang w:val="en"/>
        </w:rPr>
        <w:t>10</w:t>
      </w:r>
      <w:r>
        <w:rPr>
          <w:rFonts w:ascii="Calibri" w:hAnsi="Calibri" w:cs="Calibri"/>
          <w:sz w:val="28"/>
          <w:szCs w:val="28"/>
          <w:lang w:val="en"/>
        </w:rPr>
        <w:t xml:space="preserve"> minutes, or until the sauce has thickened. Season, to taste, with salt and freshly ground black pepper. </w:t>
      </w:r>
      <w:r w:rsidR="009A75BD">
        <w:rPr>
          <w:rFonts w:ascii="Calibri" w:hAnsi="Calibri" w:cs="Calibri"/>
          <w:sz w:val="28"/>
          <w:szCs w:val="28"/>
          <w:lang w:val="en"/>
        </w:rPr>
        <w:t>Add 1 cup of boiling water.</w:t>
      </w:r>
    </w:p>
    <w:p w14:paraId="2DFBFE43" w14:textId="26FEECE3" w:rsidR="00E90153" w:rsidRPr="00E90153" w:rsidRDefault="00E90153" w:rsidP="005038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 w:rsidRPr="00E90153">
        <w:rPr>
          <w:rFonts w:ascii="Calibri" w:hAnsi="Calibri" w:cs="Calibri"/>
          <w:sz w:val="28"/>
          <w:szCs w:val="28"/>
          <w:lang w:val="en"/>
        </w:rPr>
        <w:t xml:space="preserve">Add the butter and mash using a potato masher. Add the milk, a little at a time, and continue to mash until smooth. Season, to taste, with salt and freshly ground black pepper. </w:t>
      </w:r>
    </w:p>
    <w:p w14:paraId="10E4FAAF" w14:textId="77777777" w:rsidR="00E90153" w:rsidRDefault="00E90153" w:rsidP="00E901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Spoon the filling into a large ovenproof dish. Spread the mashed potato over the filling in a smooth, even layer.</w:t>
      </w:r>
    </w:p>
    <w:p w14:paraId="3B71B54F" w14:textId="77777777" w:rsidR="00E90153" w:rsidRDefault="00E90153" w:rsidP="00E9015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</w:p>
    <w:p w14:paraId="42E72C86" w14:textId="7D962CC3" w:rsidR="00BB1395" w:rsidRDefault="00E90153" w:rsidP="007D07A5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Bake for 20 minutes, or until the topping is golden-brown and the filling is cooked through. Serve with steamed vegetables.</w:t>
      </w:r>
    </w:p>
    <w:p w14:paraId="542D5202" w14:textId="6D3A1038" w:rsidR="00C5102B" w:rsidRDefault="00033222" w:rsidP="007D07A5">
      <w:pPr>
        <w:widowControl w:val="0"/>
        <w:autoSpaceDE w:val="0"/>
        <w:autoSpaceDN w:val="0"/>
        <w:adjustRightInd w:val="0"/>
        <w:spacing w:after="200" w:line="240" w:lineRule="auto"/>
      </w:pPr>
      <w:r w:rsidRPr="00033222">
        <w:rPr>
          <w:rFonts w:ascii="Calibri" w:hAnsi="Calibri" w:cs="Calibri"/>
          <w:b/>
          <w:bCs/>
          <w:sz w:val="28"/>
          <w:szCs w:val="28"/>
          <w:lang w:val="en"/>
        </w:rPr>
        <w:t xml:space="preserve">YouTube link - </w:t>
      </w:r>
      <w:hyperlink r:id="rId9" w:history="1">
        <w:r w:rsidR="00C5102B" w:rsidRPr="00297F53">
          <w:rPr>
            <w:rStyle w:val="Hyperlink"/>
            <w:rFonts w:ascii="Calibri" w:hAnsi="Calibri" w:cs="Calibri"/>
            <w:b/>
            <w:bCs/>
            <w:sz w:val="28"/>
            <w:szCs w:val="28"/>
            <w:lang w:val="en"/>
          </w:rPr>
          <w:t>https://www.youtube.com/watch?v=0toZwOZJXoY</w:t>
        </w:r>
      </w:hyperlink>
    </w:p>
    <w:p w14:paraId="054035F2" w14:textId="3029F1C8" w:rsidR="00033222" w:rsidRPr="00033222" w:rsidRDefault="00C5102B" w:rsidP="007D07A5">
      <w:pPr>
        <w:widowControl w:val="0"/>
        <w:autoSpaceDE w:val="0"/>
        <w:autoSpaceDN w:val="0"/>
        <w:adjustRightInd w:val="0"/>
        <w:spacing w:after="200" w:line="240" w:lineRule="auto"/>
        <w:rPr>
          <w:rFonts w:eastAsia="Times New Roman" w:cs="Times New Roman"/>
          <w:lang w:val="en-US"/>
        </w:rPr>
      </w:pPr>
      <w:r w:rsidRPr="00033222">
        <w:rPr>
          <w:rFonts w:eastAsia="Times New Roman" w:cs="Times New Roman"/>
          <w:lang w:val="en-US"/>
        </w:rPr>
        <w:t xml:space="preserve"> </w:t>
      </w:r>
    </w:p>
    <w:sectPr w:rsidR="00033222" w:rsidRPr="00033222" w:rsidSect="002E7304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1FB1" w14:textId="77777777" w:rsidR="00997BB9" w:rsidRDefault="00997BB9" w:rsidP="002E7304">
      <w:pPr>
        <w:spacing w:after="0" w:line="240" w:lineRule="auto"/>
      </w:pPr>
      <w:r>
        <w:separator/>
      </w:r>
    </w:p>
  </w:endnote>
  <w:endnote w:type="continuationSeparator" w:id="0">
    <w:p w14:paraId="115CEF40" w14:textId="77777777" w:rsidR="00997BB9" w:rsidRDefault="00997BB9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A1E4" w14:textId="77777777" w:rsidR="00997BB9" w:rsidRDefault="00997BB9" w:rsidP="002E7304">
      <w:pPr>
        <w:spacing w:after="0" w:line="240" w:lineRule="auto"/>
      </w:pPr>
      <w:bookmarkStart w:id="0" w:name="_Hlk113436225"/>
      <w:bookmarkEnd w:id="0"/>
      <w:r>
        <w:separator/>
      </w:r>
    </w:p>
  </w:footnote>
  <w:footnote w:type="continuationSeparator" w:id="0">
    <w:p w14:paraId="1A807E63" w14:textId="77777777" w:rsidR="00997BB9" w:rsidRDefault="00997BB9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BA3C" w14:textId="77777777" w:rsidR="007774F7" w:rsidRDefault="007774F7" w:rsidP="007774F7">
    <w:pPr>
      <w:pStyle w:val="Header"/>
      <w:jc w:val="center"/>
    </w:pP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8AC46"/>
    <w:lvl w:ilvl="0">
      <w:numFmt w:val="bullet"/>
      <w:lvlText w:val="*"/>
      <w:lvlJc w:val="left"/>
    </w:lvl>
  </w:abstractNum>
  <w:abstractNum w:abstractNumId="1" w15:restartNumberingAfterBreak="0">
    <w:nsid w:val="2A9422D6"/>
    <w:multiLevelType w:val="multilevel"/>
    <w:tmpl w:val="27C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07EB4"/>
    <w:multiLevelType w:val="multilevel"/>
    <w:tmpl w:val="1F0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C20D7"/>
    <w:multiLevelType w:val="multilevel"/>
    <w:tmpl w:val="FEA8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B4FAF"/>
    <w:multiLevelType w:val="multilevel"/>
    <w:tmpl w:val="1F0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050C4"/>
    <w:multiLevelType w:val="hybridMultilevel"/>
    <w:tmpl w:val="7220C0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91E40"/>
    <w:multiLevelType w:val="hybridMultilevel"/>
    <w:tmpl w:val="40F6A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0502002">
    <w:abstractNumId w:val="6"/>
  </w:num>
  <w:num w:numId="2" w16cid:durableId="262147987">
    <w:abstractNumId w:val="7"/>
  </w:num>
  <w:num w:numId="3" w16cid:durableId="806437628">
    <w:abstractNumId w:val="5"/>
  </w:num>
  <w:num w:numId="4" w16cid:durableId="1634015722">
    <w:abstractNumId w:val="1"/>
  </w:num>
  <w:num w:numId="5" w16cid:durableId="1578711347">
    <w:abstractNumId w:val="2"/>
  </w:num>
  <w:num w:numId="6" w16cid:durableId="1964458658">
    <w:abstractNumId w:val="4"/>
  </w:num>
  <w:num w:numId="7" w16cid:durableId="1738237311">
    <w:abstractNumId w:val="3"/>
  </w:num>
  <w:num w:numId="8" w16cid:durableId="138001149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07674"/>
    <w:rsid w:val="000126B0"/>
    <w:rsid w:val="00016B2E"/>
    <w:rsid w:val="00020DFB"/>
    <w:rsid w:val="00033222"/>
    <w:rsid w:val="0004272D"/>
    <w:rsid w:val="000613F2"/>
    <w:rsid w:val="00073E5F"/>
    <w:rsid w:val="00074E59"/>
    <w:rsid w:val="00090F46"/>
    <w:rsid w:val="000A1C53"/>
    <w:rsid w:val="000B1E88"/>
    <w:rsid w:val="000C703D"/>
    <w:rsid w:val="000E4FB0"/>
    <w:rsid w:val="000F60AE"/>
    <w:rsid w:val="001005A0"/>
    <w:rsid w:val="00114F0B"/>
    <w:rsid w:val="0012279C"/>
    <w:rsid w:val="001234A9"/>
    <w:rsid w:val="00157EEB"/>
    <w:rsid w:val="0018232C"/>
    <w:rsid w:val="001A21BB"/>
    <w:rsid w:val="001A3063"/>
    <w:rsid w:val="001A415B"/>
    <w:rsid w:val="001C2DEE"/>
    <w:rsid w:val="001D0748"/>
    <w:rsid w:val="001E215D"/>
    <w:rsid w:val="0025172A"/>
    <w:rsid w:val="0026076B"/>
    <w:rsid w:val="002927ED"/>
    <w:rsid w:val="00293357"/>
    <w:rsid w:val="00297D14"/>
    <w:rsid w:val="002C5561"/>
    <w:rsid w:val="002E408F"/>
    <w:rsid w:val="002E7304"/>
    <w:rsid w:val="002F1803"/>
    <w:rsid w:val="003001A9"/>
    <w:rsid w:val="00303AF4"/>
    <w:rsid w:val="003048E0"/>
    <w:rsid w:val="00316B40"/>
    <w:rsid w:val="00321737"/>
    <w:rsid w:val="003418FB"/>
    <w:rsid w:val="0035403D"/>
    <w:rsid w:val="00370919"/>
    <w:rsid w:val="00370BBC"/>
    <w:rsid w:val="00381541"/>
    <w:rsid w:val="003A476D"/>
    <w:rsid w:val="003B5903"/>
    <w:rsid w:val="003C70B9"/>
    <w:rsid w:val="004160AF"/>
    <w:rsid w:val="004479DA"/>
    <w:rsid w:val="004513EF"/>
    <w:rsid w:val="00456E49"/>
    <w:rsid w:val="00465C56"/>
    <w:rsid w:val="00471AFE"/>
    <w:rsid w:val="00476BE8"/>
    <w:rsid w:val="0048286B"/>
    <w:rsid w:val="004A1307"/>
    <w:rsid w:val="004D7F9F"/>
    <w:rsid w:val="004E775E"/>
    <w:rsid w:val="004F48EE"/>
    <w:rsid w:val="0050307A"/>
    <w:rsid w:val="005146A8"/>
    <w:rsid w:val="0051712B"/>
    <w:rsid w:val="005256F0"/>
    <w:rsid w:val="005444A0"/>
    <w:rsid w:val="00551573"/>
    <w:rsid w:val="005910C8"/>
    <w:rsid w:val="005969DC"/>
    <w:rsid w:val="005C250F"/>
    <w:rsid w:val="005C70E1"/>
    <w:rsid w:val="005D2685"/>
    <w:rsid w:val="005D7248"/>
    <w:rsid w:val="005E1B61"/>
    <w:rsid w:val="005F02DE"/>
    <w:rsid w:val="005F24EB"/>
    <w:rsid w:val="005F56CF"/>
    <w:rsid w:val="0060669C"/>
    <w:rsid w:val="0064198E"/>
    <w:rsid w:val="006510F5"/>
    <w:rsid w:val="00664FAD"/>
    <w:rsid w:val="006A3400"/>
    <w:rsid w:val="006C3ECE"/>
    <w:rsid w:val="006C7181"/>
    <w:rsid w:val="006D0E3F"/>
    <w:rsid w:val="006D145C"/>
    <w:rsid w:val="006D6C3D"/>
    <w:rsid w:val="006E2E97"/>
    <w:rsid w:val="006E47F6"/>
    <w:rsid w:val="006F6D99"/>
    <w:rsid w:val="007441A1"/>
    <w:rsid w:val="00761751"/>
    <w:rsid w:val="00763D99"/>
    <w:rsid w:val="0077152E"/>
    <w:rsid w:val="00773EC0"/>
    <w:rsid w:val="007774F7"/>
    <w:rsid w:val="00777C78"/>
    <w:rsid w:val="007914D5"/>
    <w:rsid w:val="00796485"/>
    <w:rsid w:val="007C3932"/>
    <w:rsid w:val="007C6A06"/>
    <w:rsid w:val="007D07A5"/>
    <w:rsid w:val="007E2954"/>
    <w:rsid w:val="007E5BF1"/>
    <w:rsid w:val="00814760"/>
    <w:rsid w:val="008216D9"/>
    <w:rsid w:val="008329B9"/>
    <w:rsid w:val="00835CDF"/>
    <w:rsid w:val="00847A49"/>
    <w:rsid w:val="00890C0F"/>
    <w:rsid w:val="00897106"/>
    <w:rsid w:val="008B0479"/>
    <w:rsid w:val="008B534B"/>
    <w:rsid w:val="008D0194"/>
    <w:rsid w:val="008E6E76"/>
    <w:rsid w:val="008F374A"/>
    <w:rsid w:val="0090565C"/>
    <w:rsid w:val="00925271"/>
    <w:rsid w:val="00931D98"/>
    <w:rsid w:val="0094327B"/>
    <w:rsid w:val="00945446"/>
    <w:rsid w:val="00951392"/>
    <w:rsid w:val="009560B6"/>
    <w:rsid w:val="00991ED0"/>
    <w:rsid w:val="00997BB9"/>
    <w:rsid w:val="009A1273"/>
    <w:rsid w:val="009A75BD"/>
    <w:rsid w:val="009B552F"/>
    <w:rsid w:val="009C6CB7"/>
    <w:rsid w:val="009D54B9"/>
    <w:rsid w:val="00A225AA"/>
    <w:rsid w:val="00A44698"/>
    <w:rsid w:val="00A518BC"/>
    <w:rsid w:val="00A8238A"/>
    <w:rsid w:val="00AA6B4C"/>
    <w:rsid w:val="00AC6D5E"/>
    <w:rsid w:val="00AC7BED"/>
    <w:rsid w:val="00AD71E0"/>
    <w:rsid w:val="00B0130B"/>
    <w:rsid w:val="00B2045E"/>
    <w:rsid w:val="00B25FC4"/>
    <w:rsid w:val="00B41657"/>
    <w:rsid w:val="00B519BD"/>
    <w:rsid w:val="00B53C69"/>
    <w:rsid w:val="00B843CA"/>
    <w:rsid w:val="00B95060"/>
    <w:rsid w:val="00BB1395"/>
    <w:rsid w:val="00BB39A7"/>
    <w:rsid w:val="00BC72C1"/>
    <w:rsid w:val="00BC7F22"/>
    <w:rsid w:val="00BE5B69"/>
    <w:rsid w:val="00C015DD"/>
    <w:rsid w:val="00C018A9"/>
    <w:rsid w:val="00C211CF"/>
    <w:rsid w:val="00C31A1B"/>
    <w:rsid w:val="00C33AA0"/>
    <w:rsid w:val="00C41F8F"/>
    <w:rsid w:val="00C5102B"/>
    <w:rsid w:val="00C514C8"/>
    <w:rsid w:val="00C7415E"/>
    <w:rsid w:val="00C74824"/>
    <w:rsid w:val="00C876FA"/>
    <w:rsid w:val="00CC1E5E"/>
    <w:rsid w:val="00CE796B"/>
    <w:rsid w:val="00CF6012"/>
    <w:rsid w:val="00D03131"/>
    <w:rsid w:val="00D03D36"/>
    <w:rsid w:val="00D134C8"/>
    <w:rsid w:val="00D261BB"/>
    <w:rsid w:val="00D3423B"/>
    <w:rsid w:val="00D3713D"/>
    <w:rsid w:val="00D43451"/>
    <w:rsid w:val="00D44FE7"/>
    <w:rsid w:val="00D5128C"/>
    <w:rsid w:val="00D51FEB"/>
    <w:rsid w:val="00D55525"/>
    <w:rsid w:val="00D57084"/>
    <w:rsid w:val="00D70094"/>
    <w:rsid w:val="00D70B1B"/>
    <w:rsid w:val="00D728DB"/>
    <w:rsid w:val="00D948A8"/>
    <w:rsid w:val="00DA2726"/>
    <w:rsid w:val="00DA54F4"/>
    <w:rsid w:val="00DB63B9"/>
    <w:rsid w:val="00DE2F17"/>
    <w:rsid w:val="00E42EC7"/>
    <w:rsid w:val="00E5098B"/>
    <w:rsid w:val="00E52F07"/>
    <w:rsid w:val="00E537BC"/>
    <w:rsid w:val="00E90153"/>
    <w:rsid w:val="00E96DAF"/>
    <w:rsid w:val="00EA1549"/>
    <w:rsid w:val="00EA2A5B"/>
    <w:rsid w:val="00EB599B"/>
    <w:rsid w:val="00ED02FA"/>
    <w:rsid w:val="00EE1F80"/>
    <w:rsid w:val="00EF6777"/>
    <w:rsid w:val="00F05D32"/>
    <w:rsid w:val="00F2009B"/>
    <w:rsid w:val="00F37D8D"/>
    <w:rsid w:val="00F41DE6"/>
    <w:rsid w:val="00F52F01"/>
    <w:rsid w:val="00F66E8C"/>
    <w:rsid w:val="00F76210"/>
    <w:rsid w:val="00F83DA1"/>
    <w:rsid w:val="00FA264C"/>
    <w:rsid w:val="00FA3597"/>
    <w:rsid w:val="00FC4B4A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012"/>
    <w:rPr>
      <w:color w:val="0563C1" w:themeColor="hyperlink"/>
      <w:u w:val="single"/>
    </w:rPr>
  </w:style>
  <w:style w:type="paragraph" w:customStyle="1" w:styleId="pb-xxs">
    <w:name w:val="pb-xxs"/>
    <w:basedOn w:val="Normal"/>
    <w:rsid w:val="00D0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b-xs">
    <w:name w:val="pb-xs"/>
    <w:basedOn w:val="Normal"/>
    <w:rsid w:val="00EA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b-xxs">
    <w:name w:val="mb-xxs"/>
    <w:basedOn w:val="DefaultParagraphFont"/>
    <w:rsid w:val="00EA2A5B"/>
  </w:style>
  <w:style w:type="paragraph" w:customStyle="1" w:styleId="recipe-methodlist-item-text">
    <w:name w:val="recipe-method__list-item-text"/>
    <w:basedOn w:val="Normal"/>
    <w:rsid w:val="005D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5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toZwOZJXo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82F777A6D44E49FAEE53F5E6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115-AA79-4F72-851D-6547DE7F5BE9}"/>
      </w:docPartPr>
      <w:docPartBody>
        <w:p w:rsidR="00521CA2" w:rsidRDefault="00FE534C" w:rsidP="00FE534C">
          <w:pPr>
            <w:pStyle w:val="90182F777A6D44E49FAEE53F5E6FE8C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C"/>
    <w:rsid w:val="00060051"/>
    <w:rsid w:val="00143BFA"/>
    <w:rsid w:val="001F4C3A"/>
    <w:rsid w:val="0021193A"/>
    <w:rsid w:val="002454C6"/>
    <w:rsid w:val="0028085A"/>
    <w:rsid w:val="00282879"/>
    <w:rsid w:val="004350C8"/>
    <w:rsid w:val="00500DD4"/>
    <w:rsid w:val="00521CA2"/>
    <w:rsid w:val="00524F90"/>
    <w:rsid w:val="006012D5"/>
    <w:rsid w:val="00604033"/>
    <w:rsid w:val="0065674C"/>
    <w:rsid w:val="00826590"/>
    <w:rsid w:val="008666A7"/>
    <w:rsid w:val="00867A13"/>
    <w:rsid w:val="009064DE"/>
    <w:rsid w:val="0093128A"/>
    <w:rsid w:val="00A27D2D"/>
    <w:rsid w:val="00A93869"/>
    <w:rsid w:val="00AB3707"/>
    <w:rsid w:val="00B02A60"/>
    <w:rsid w:val="00C17838"/>
    <w:rsid w:val="00C555C5"/>
    <w:rsid w:val="00C73C35"/>
    <w:rsid w:val="00C83BB9"/>
    <w:rsid w:val="00D63B7B"/>
    <w:rsid w:val="00D738FD"/>
    <w:rsid w:val="00DF4209"/>
    <w:rsid w:val="00E33D2D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2F777A6D44E49FAEE53F5E6FE8C0">
    <w:name w:val="90182F777A6D44E49FAEE53F5E6FE8C0"/>
    <w:rsid w:val="00FE5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3317-0BE8-47ED-84C5-E07BB4C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(s) Amelie Tilley</cp:lastModifiedBy>
  <cp:revision>3</cp:revision>
  <cp:lastPrinted>2022-09-07T08:42:00Z</cp:lastPrinted>
  <dcterms:created xsi:type="dcterms:W3CDTF">2022-09-13T12:51:00Z</dcterms:created>
  <dcterms:modified xsi:type="dcterms:W3CDTF">2022-09-13T12:56:00Z</dcterms:modified>
</cp:coreProperties>
</file>